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 mc:Ignorable="w14 wp14 ">
  <w:body>
    <w:p w14:paraId="00000001">
      <w:pPr>
        <w:jc w:val="center"/>
        <w:rPr>
          <w:rFonts w:hint="default"/>
          <w:b/>
          <w:bCs/>
          <w:sz w:val="32"/>
          <w:szCs w:val="32"/>
          <w:lang w:val="en-GB"/>
        </w:rPr>
      </w:pPr>
      <w:bookmarkStart w:id="0" w:name="_GoBack"/>
      <w:bookmarkEnd w:id="0"/>
      <w:r>
        <w:rPr>
          <w:b/>
          <w:bCs/>
          <w:sz w:val="32"/>
          <w:szCs w:val="32"/>
        </w:rPr>
        <w:drawing xmlns:mc="http://schemas.openxmlformats.org/markup-compatibility/2006">
          <wp:anchor allowOverlap="1" behindDoc="0" distT="0" distB="0" distL="114300" distR="114300" layoutInCell="1" locked="0" relativeHeight="251659264" simplePos="0">
            <wp:simplePos x="0" y="0"/>
            <wp:positionH relativeFrom="margin">
              <wp:posOffset>-93345</wp:posOffset>
            </wp:positionH>
            <wp:positionV relativeFrom="page">
              <wp:posOffset>764540</wp:posOffset>
            </wp:positionV>
            <wp:extent cx="960120" cy="971550"/>
            <wp:effectExtent l="0" t="0" r="0" b="0"/>
            <wp:wrapTight wrapText="bothSides">
              <wp:wrapPolygon edited="0">
                <wp:start x="9429" y="0"/>
                <wp:lineTo x="2571" y="565"/>
                <wp:lineTo x="1429" y="1129"/>
                <wp:lineTo x="1143" y="13553"/>
                <wp:lineTo x="0" y="14682"/>
                <wp:lineTo x="0" y="20047"/>
                <wp:lineTo x="286" y="21459"/>
                <wp:lineTo x="21429" y="21459"/>
                <wp:lineTo x="21429" y="10729"/>
                <wp:lineTo x="21143" y="1694"/>
                <wp:lineTo x="18571" y="282"/>
                <wp:lineTo x="12000" y="0"/>
                <wp:lineTo x="9429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drawing xmlns:mc="http://schemas.openxmlformats.org/markup-compatibility/2006">
          <wp:anchor allowOverlap="1" behindDoc="0" distT="0" distB="0" distL="114300" distR="114300" layoutInCell="1" locked="0" relativeHeight="251660288" simplePos="0">
            <wp:simplePos x="0" y="0"/>
            <wp:positionH relativeFrom="margin">
              <wp:posOffset>5812155</wp:posOffset>
            </wp:positionH>
            <wp:positionV relativeFrom="page">
              <wp:posOffset>764540</wp:posOffset>
            </wp:positionV>
            <wp:extent cx="960120" cy="971550"/>
            <wp:effectExtent l="0" t="0" r="0" b="0"/>
            <wp:wrapTight wrapText="bothSides">
              <wp:wrapPolygon edited="0">
                <wp:start x="9429" y="0"/>
                <wp:lineTo x="2571" y="565"/>
                <wp:lineTo x="1429" y="1129"/>
                <wp:lineTo x="1143" y="13553"/>
                <wp:lineTo x="0" y="14682"/>
                <wp:lineTo x="0" y="20047"/>
                <wp:lineTo x="286" y="21459"/>
                <wp:lineTo x="21429" y="21459"/>
                <wp:lineTo x="21429" y="10729"/>
                <wp:lineTo x="21143" y="1694"/>
                <wp:lineTo x="18571" y="282"/>
                <wp:lineTo x="12000" y="0"/>
                <wp:lineTo x="9429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32"/>
          <w:szCs w:val="32"/>
          <w:lang w:val="en-GB"/>
        </w:rPr>
        <w:t>BEMBRIDGE BOWLING CLUB</w:t>
      </w:r>
    </w:p>
    <w:p w14:paraId="00000002">
      <w:pPr>
        <w:jc w:val="center"/>
        <w:rPr>
          <w:rFonts w:hint="default"/>
          <w:b/>
          <w:bCs/>
          <w:sz w:val="24"/>
          <w:szCs w:val="24"/>
          <w:lang w:val="en-GB"/>
        </w:rPr>
      </w:pPr>
    </w:p>
    <w:p w14:paraId="00000003">
      <w:pPr>
        <w:jc w:val="center"/>
        <w:rPr>
          <w:rFonts w:hint="default"/>
          <w:b/>
          <w:bCs/>
          <w:sz w:val="32"/>
          <w:szCs w:val="32"/>
          <w:lang w:val="en-GB"/>
        </w:rPr>
      </w:pPr>
      <w:r>
        <w:rPr>
          <w:rFonts w:hint="default"/>
          <w:b/>
          <w:bCs/>
          <w:sz w:val="32"/>
          <w:szCs w:val="32"/>
          <w:lang w:val="en-GB"/>
        </w:rPr>
        <w:t>APPLICATION FOR PLAYING MEMBERSHIP</w:t>
      </w:r>
    </w:p>
    <w:p w14:paraId="00000004">
      <w:pPr>
        <w:jc w:val="center"/>
        <w:rPr>
          <w:rFonts w:hint="default"/>
          <w:b/>
          <w:bCs/>
          <w:sz w:val="22"/>
          <w:szCs w:val="22"/>
          <w:lang w:val="en-GB"/>
        </w:rPr>
      </w:pPr>
    </w:p>
    <w:p w14:paraId="00000005">
      <w:pPr>
        <w:jc w:val="center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The annual fee for playing members is £100. </w:t>
      </w:r>
    </w:p>
    <w:p w14:paraId="00000006">
      <w:pPr>
        <w:jc w:val="center"/>
        <w:rPr>
          <w:rFonts w:hint="default"/>
          <w:b/>
          <w:bCs/>
          <w:sz w:val="20"/>
          <w:szCs w:val="20"/>
          <w:lang w:val="en-GB"/>
        </w:rPr>
      </w:pPr>
    </w:p>
    <w:p w14:paraId="00000007">
      <w:pPr>
        <w:jc w:val="center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Payment is due after acceptance by the General Committee</w:t>
      </w:r>
    </w:p>
    <w:p w14:paraId="00000008">
      <w:pPr>
        <w:jc w:val="center"/>
        <w:rPr>
          <w:rFonts w:hint="default"/>
          <w:b/>
          <w:bCs/>
          <w:sz w:val="20"/>
          <w:szCs w:val="20"/>
          <w:lang w:val="en-GB"/>
        </w:rPr>
      </w:pPr>
    </w:p>
    <w:p w14:paraId="00000009">
      <w:pPr>
        <w:jc w:val="center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This application to be sent to the Hon. Secretary at the following address:</w:t>
      </w:r>
    </w:p>
    <w:p w14:paraId="0000000A">
      <w:pPr>
        <w:jc w:val="center"/>
        <w:rPr>
          <w:rFonts w:eastAsiaTheme="minorEastAsia" w:hint="default"/>
          <w:b/>
          <w:bCs/>
          <w:color w:val="c55a11" w:themeColor="accent2" w:themeShade="bf"/>
          <w:sz w:val="24"/>
          <w:szCs w:val="24"/>
          <w:lang w:val="en-GB"/>
        </w:rPr>
      </w:pPr>
      <w:r>
        <w:rPr>
          <w:rFonts w:eastAsiaTheme="minorEastAsia" w:hint="default"/>
          <w:b/>
          <w:bCs/>
          <w:color w:val="c55a11" w:themeColor="accent2" w:themeShade="bf"/>
          <w:sz w:val="24"/>
          <w:szCs w:val="24"/>
          <w:lang w:val="en-GB"/>
        </w:rPr>
        <w:t>Mr M Ward, Houseboat Mark’s Ark, Embankment Road, Bembridge PO35 5NS</w:t>
      </w:r>
    </w:p>
    <w:p w14:paraId="0000000B">
      <w:pPr>
        <w:jc w:val="center"/>
        <w:rPr>
          <w:rFonts w:eastAsiaTheme="minorEastAsia" w:hint="default"/>
          <w:b/>
          <w:bCs/>
          <w:color w:val="c55a11" w:themeColor="accent2" w:themeShade="bf"/>
          <w:sz w:val="24"/>
          <w:szCs w:val="24"/>
          <w:lang w:val="en-GB"/>
        </w:rPr>
      </w:pPr>
    </w:p>
    <w:p w14:paraId="0000000C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0D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Date of application: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0E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0F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How did you hear about us?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0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1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Name of applicant: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2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3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New or experienced bowler: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4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5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If experienced, number of years: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6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7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Address of applicant: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8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9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(including postcode)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A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B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C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D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Contact telephone No: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1E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1F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Email address: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20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1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Emergency contact:</w:t>
      </w:r>
    </w:p>
    <w:p w14:paraId="00000022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(including phone number)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23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4">
      <w:pPr>
        <w:ind w:firstLine="2294"/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25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6">
      <w:pPr>
        <w:jc w:val="both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Signature of applicant:</w:t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ab/>
      </w:r>
      <w:r>
        <w:rPr>
          <w:rFonts w:hint="default"/>
          <w:b/>
          <w:bCs/>
          <w:sz w:val="24"/>
          <w:szCs w:val="24"/>
          <w:lang w:val="en-GB"/>
        </w:rPr>
        <w:t>_________________________________________________________</w:t>
      </w:r>
    </w:p>
    <w:p w14:paraId="00000027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8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9">
      <w:pPr>
        <w:jc w:val="center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This application will be posted on the club notice board for a period of 7 days and a meeting arranged, after which a decision on membership will be made and the applicant will be notified.</w:t>
      </w:r>
    </w:p>
    <w:p w14:paraId="0000002A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B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C">
      <w:pPr>
        <w:jc w:val="both"/>
        <w:rPr>
          <w:rFonts w:hint="default"/>
          <w:b/>
          <w:bCs/>
          <w:sz w:val="24"/>
          <w:szCs w:val="24"/>
          <w:lang w:val="en-GB"/>
        </w:rPr>
      </w:pPr>
    </w:p>
    <w:p w14:paraId="0000002D">
      <w:pPr>
        <w:jc w:val="center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The decision of the General Committee is final</w:t>
      </w:r>
    </w:p>
    <w:sectPr>
      <w:pgSz w:w="11906" w:h="16838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0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000" w:usb1="00000000" w:usb2="00000009" w:usb3="00000000" w:csb0="400001ff" w:csb1="0000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0000" w:usb1="00000000" w:usb2="00000009" w:usb3="00000000" w:csb0="4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64FB"/>
    <w:rsid w:val="02E83DD0"/>
    <w:rsid w:val="246019FF"/>
    <w:rsid w:val="25156921"/>
    <w:rsid w:val="27A14592"/>
    <w:rsid w:val="2B211A2E"/>
    <w:rsid w:val="3FF7075A"/>
    <w:rsid w:val="49866B78"/>
    <w:rsid w:val="5204701C"/>
    <w:rsid w:val="5311520A"/>
    <w:rsid w:val="537A7E82"/>
    <w:rsid w:val="574127B6"/>
    <w:rsid w:val="637C47C5"/>
    <w:rsid w:val="63C2133D"/>
    <w:rsid w:val="64337F28"/>
    <w:rsid w:val="6EFC5683"/>
    <w:rsid w:val="772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0"/>
    <w:qFormat w:val="on"/>
    <w:rPr>
      <w:rFonts w:asciiTheme="minorHAnsi" w:cstheme="minorBidi" w:eastAsiaTheme="minorEastAsia" w:hAnsiTheme="minorHAnsi"/>
      <w:lang w:val="en-US" w:bidi="ar-SA" w:eastAsia="zh-CN"/>
    </w:rPr>
  </w:style>
  <w:style w:type="character" w:default="1" w:styleId="DefaultParagraphFont">
    <w:name w:val="Default Paragraph Font"/>
    <w:uiPriority w:val="0"/>
    <w:semiHidden w:val="on"/>
    <w:qFormat w:val="on"/>
  </w:style>
  <w:style w:type="table" w:default="1" w:styleId="NormalTable">
    <w:name w:val="Normal Table"/>
    <w:uiPriority w:val="0"/>
    <w:semiHidden w:val="on"/>
    <w:qFormat w:val="on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Martin Ward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A7EDAE47187448BD937FFCD69C3F2321_13</vt:lpwstr>
  </property>
</Properties>
</file>